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BC686" w14:textId="0A70E049" w:rsidR="00862FC3" w:rsidRPr="00772697" w:rsidRDefault="00862FC3" w:rsidP="00862FC3">
      <w:pPr>
        <w:jc w:val="right"/>
        <w:rPr>
          <w:rFonts w:ascii="Book Antiqua" w:hAnsi="Book Antiqua"/>
          <w:lang w:val="en-US"/>
        </w:rPr>
      </w:pPr>
      <w:r w:rsidRPr="00772697">
        <w:rPr>
          <w:rFonts w:ascii="Book Antiqua" w:hAnsi="Book Antiqua"/>
          <w:noProof/>
          <w:lang w:val="en-US"/>
        </w:rPr>
        <w:drawing>
          <wp:inline distT="0" distB="0" distL="0" distR="0" wp14:anchorId="2758F935" wp14:editId="1B5D31EF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64803C" w14:textId="0DF25CF2" w:rsidR="00862FC3" w:rsidRPr="00772697" w:rsidRDefault="00862FC3" w:rsidP="00772697">
      <w:pPr>
        <w:jc w:val="center"/>
        <w:rPr>
          <w:rFonts w:ascii="Book Antiqua" w:hAnsi="Book Antiqua"/>
          <w:b/>
          <w:bCs/>
          <w:lang w:val="en-US"/>
        </w:rPr>
      </w:pPr>
      <w:r w:rsidRPr="00772697">
        <w:rPr>
          <w:rFonts w:ascii="Book Antiqua" w:hAnsi="Book Antiqua"/>
          <w:b/>
          <w:bCs/>
          <w:lang w:val="en-US"/>
        </w:rPr>
        <w:t>Private Listing</w:t>
      </w:r>
      <w:r w:rsidR="00772697">
        <w:rPr>
          <w:rFonts w:ascii="Book Antiqua" w:hAnsi="Book Antiqua"/>
          <w:b/>
          <w:bCs/>
          <w:lang w:val="en-US"/>
        </w:rPr>
        <w:t xml:space="preserve">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2693"/>
      </w:tblGrid>
      <w:tr w:rsidR="00862FC3" w:rsidRPr="00772697" w14:paraId="22457F72" w14:textId="77777777" w:rsidTr="00772697">
        <w:tc>
          <w:tcPr>
            <w:tcW w:w="6091" w:type="dxa"/>
            <w:hideMark/>
          </w:tcPr>
          <w:p w14:paraId="6838B118" w14:textId="505AC5CB" w:rsidR="00862FC3" w:rsidRPr="00772697" w:rsidRDefault="00772697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772697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2693" w:type="dxa"/>
            <w:hideMark/>
          </w:tcPr>
          <w:p w14:paraId="61EED3F0" w14:textId="269F8269" w:rsidR="00862FC3" w:rsidRPr="00772697" w:rsidRDefault="00772697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772697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862FC3" w:rsidRPr="00772697" w14:paraId="771F1738" w14:textId="77777777" w:rsidTr="00772697">
        <w:tc>
          <w:tcPr>
            <w:tcW w:w="6091" w:type="dxa"/>
            <w:hideMark/>
          </w:tcPr>
          <w:p w14:paraId="5F370969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37(2)</w:t>
            </w:r>
          </w:p>
          <w:p w14:paraId="5D70E88B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Filing of private placement memorandum</w:t>
            </w:r>
          </w:p>
          <w:p w14:paraId="4F960FCF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S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(</w:t>
            </w:r>
            <w:r w:rsidRPr="00772697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Required before offer</w:t>
            </w:r>
            <w:r w:rsidRPr="00772697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)</w:t>
            </w:r>
          </w:p>
        </w:tc>
        <w:tc>
          <w:tcPr>
            <w:tcW w:w="2693" w:type="dxa"/>
            <w:hideMark/>
          </w:tcPr>
          <w:p w14:paraId="4AE966F1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43DE0B08" w14:textId="77777777" w:rsidTr="00772697">
        <w:tc>
          <w:tcPr>
            <w:tcW w:w="6091" w:type="dxa"/>
            <w:hideMark/>
          </w:tcPr>
          <w:p w14:paraId="7ECAC038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37(</w:t>
            </w:r>
            <w:proofErr w:type="gramStart"/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2)(</w:t>
            </w:r>
            <w:proofErr w:type="gramEnd"/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a–e)</w:t>
            </w:r>
          </w:p>
          <w:p w14:paraId="433D0E5E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Disclosure of terms, risks, management, financials, and subscription procedures</w:t>
            </w:r>
          </w:p>
        </w:tc>
        <w:tc>
          <w:tcPr>
            <w:tcW w:w="2693" w:type="dxa"/>
            <w:hideMark/>
          </w:tcPr>
          <w:p w14:paraId="185D06E4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6FA16F2D" w14:textId="77777777" w:rsidTr="00772697">
        <w:tc>
          <w:tcPr>
            <w:tcW w:w="6091" w:type="dxa"/>
            <w:hideMark/>
          </w:tcPr>
          <w:p w14:paraId="385A0035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37(1)</w:t>
            </w:r>
          </w:p>
          <w:p w14:paraId="6FC6C3F9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Compliance with exemptions under CMA Act ss. 104–105</w:t>
            </w:r>
          </w:p>
        </w:tc>
        <w:tc>
          <w:tcPr>
            <w:tcW w:w="2693" w:type="dxa"/>
            <w:hideMark/>
          </w:tcPr>
          <w:p w14:paraId="375915AD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7532BA10" w14:textId="77777777" w:rsidTr="00772697">
        <w:tc>
          <w:tcPr>
            <w:tcW w:w="6091" w:type="dxa"/>
            <w:hideMark/>
          </w:tcPr>
          <w:p w14:paraId="1F330FAE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37(3)</w:t>
            </w:r>
          </w:p>
          <w:p w14:paraId="04ED4348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Variation in disclosure</w:t>
            </w:r>
          </w:p>
        </w:tc>
        <w:tc>
          <w:tcPr>
            <w:tcW w:w="2693" w:type="dxa"/>
            <w:hideMark/>
          </w:tcPr>
          <w:p w14:paraId="1D3AD60F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28ACBE5B" w14:textId="77777777" w:rsidTr="00772697">
        <w:tc>
          <w:tcPr>
            <w:tcW w:w="6091" w:type="dxa"/>
            <w:hideMark/>
          </w:tcPr>
          <w:p w14:paraId="3618F5FE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4(3)</w:t>
            </w:r>
          </w:p>
          <w:p w14:paraId="76A1E69D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“No objection” letter (if regulated entity)</w:t>
            </w:r>
          </w:p>
        </w:tc>
        <w:tc>
          <w:tcPr>
            <w:tcW w:w="2693" w:type="dxa"/>
            <w:hideMark/>
          </w:tcPr>
          <w:p w14:paraId="3C1910F8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5342DCDF" w14:textId="77777777" w:rsidTr="00772697">
        <w:tc>
          <w:tcPr>
            <w:tcW w:w="6091" w:type="dxa"/>
            <w:hideMark/>
          </w:tcPr>
          <w:p w14:paraId="060F6EBF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Record of investors and amount raised</w:t>
            </w:r>
          </w:p>
        </w:tc>
        <w:tc>
          <w:tcPr>
            <w:tcW w:w="2693" w:type="dxa"/>
            <w:hideMark/>
          </w:tcPr>
          <w:p w14:paraId="19184605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862FC3" w:rsidRPr="00772697" w14:paraId="5261C728" w14:textId="77777777" w:rsidTr="00772697">
        <w:tc>
          <w:tcPr>
            <w:tcW w:w="6091" w:type="dxa"/>
            <w:hideMark/>
          </w:tcPr>
          <w:p w14:paraId="4720338C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33</w:t>
            </w:r>
          </w:p>
          <w:p w14:paraId="39666836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72697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disclosure (if traded or debt-based)</w:t>
            </w:r>
          </w:p>
        </w:tc>
        <w:tc>
          <w:tcPr>
            <w:tcW w:w="2693" w:type="dxa"/>
            <w:hideMark/>
          </w:tcPr>
          <w:p w14:paraId="28B8BE1A" w14:textId="77777777" w:rsidR="00862FC3" w:rsidRPr="00772697" w:rsidRDefault="00862FC3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7AE901D3" w14:textId="3EAB4785" w:rsidR="001D7B5A" w:rsidRDefault="001D7B5A" w:rsidP="001D7B5A">
      <w:pPr>
        <w:spacing w:before="240"/>
        <w:jc w:val="both"/>
        <w:rPr>
          <w:rFonts w:ascii="Book Antiqua" w:hAnsi="Book Antiqua"/>
          <w:b/>
          <w:bCs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55E1FA78" w14:textId="56C5BCCE" w:rsidR="00772697" w:rsidRPr="007B2E6E" w:rsidRDefault="00772697" w:rsidP="00772697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7B2E6E">
        <w:rPr>
          <w:rFonts w:ascii="Book Antiqua" w:hAnsi="Book Antiqua"/>
          <w:b/>
          <w:bCs/>
          <w:szCs w:val="24"/>
        </w:rPr>
        <w:t>Important Notes:</w:t>
      </w:r>
    </w:p>
    <w:p w14:paraId="5952B0CC" w14:textId="77777777" w:rsidR="00772697" w:rsidRDefault="00772697" w:rsidP="00772697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B2E6E">
        <w:rPr>
          <w:rFonts w:ascii="Book Antiqua" w:hAnsi="Book Antiqua"/>
          <w:sz w:val="24"/>
          <w:szCs w:val="24"/>
        </w:rPr>
        <w:t xml:space="preserve">Applications </w:t>
      </w:r>
      <w:r w:rsidRPr="007B2E6E">
        <w:rPr>
          <w:rFonts w:ascii="Book Antiqua" w:hAnsi="Book Antiqua"/>
          <w:b/>
          <w:bCs/>
          <w:sz w:val="24"/>
          <w:szCs w:val="24"/>
        </w:rPr>
        <w:t>WILL NOT BE ACCEPTED</w:t>
      </w:r>
      <w:r w:rsidRPr="007B2E6E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54556ED4" w14:textId="77777777" w:rsidR="00772697" w:rsidRPr="007B2E6E" w:rsidRDefault="00772697" w:rsidP="00772697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6C89AA5B" w14:textId="77777777" w:rsidR="00772697" w:rsidRPr="00E654DC" w:rsidRDefault="00772697" w:rsidP="00772697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E654DC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7859621C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6A54A06A" w14:textId="77777777" w:rsidR="00B735AB" w:rsidRDefault="00B735AB">
      <w:pPr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br w:type="page"/>
      </w:r>
    </w:p>
    <w:p w14:paraId="183A0605" w14:textId="291D766B" w:rsidR="00772697" w:rsidRP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lastRenderedPageBreak/>
        <w:t xml:space="preserve">SUMMARY OF DOCUMENTS SUBMITTED: </w:t>
      </w:r>
    </w:p>
    <w:p w14:paraId="0505AF28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61D53FE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>Completed by</w:t>
      </w:r>
      <w:proofErr w:type="gramStart"/>
      <w:r>
        <w:rPr>
          <w:rFonts w:ascii="Book Antiqua" w:eastAsia="Book Antiqua" w:hAnsi="Book Antiqua" w:cs="Book Antiqua"/>
          <w:b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</w:r>
      <w:proofErr w:type="gramStart"/>
      <w:r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……………………………. </w:t>
      </w:r>
    </w:p>
    <w:p w14:paraId="6E2C1588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2C42EF94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proofErr w:type="gramStart"/>
      <w:r>
        <w:rPr>
          <w:rFonts w:ascii="Book Antiqua" w:eastAsia="Book Antiqua" w:hAnsi="Book Antiqua" w:cs="Book Antiqua"/>
          <w:b/>
          <w:szCs w:val="24"/>
        </w:rPr>
        <w:t>Signature:…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………………………………. </w:t>
      </w:r>
    </w:p>
    <w:p w14:paraId="1EEDCD45" w14:textId="77777777" w:rsidR="00772697" w:rsidRDefault="00772697" w:rsidP="00772697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23E89501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2CA8FF09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6A4CD488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Submitted </w:t>
      </w:r>
      <w:proofErr w:type="gramStart"/>
      <w:r>
        <w:rPr>
          <w:rFonts w:ascii="Book Antiqua" w:eastAsia="Book Antiqua" w:hAnsi="Book Antiqua" w:cs="Book Antiqua"/>
          <w:b/>
          <w:szCs w:val="24"/>
        </w:rPr>
        <w:t>by:…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</w:r>
      <w:r>
        <w:rPr>
          <w:rFonts w:ascii="Book Antiqua" w:eastAsia="Book Antiqua" w:hAnsi="Book Antiqua" w:cs="Book Antiqua"/>
          <w:b/>
          <w:szCs w:val="24"/>
        </w:rPr>
        <w:tab/>
      </w:r>
      <w:proofErr w:type="gramStart"/>
      <w:r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 </w:t>
      </w:r>
    </w:p>
    <w:p w14:paraId="20826490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558A527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74C4B5E3" w14:textId="77777777" w:rsidR="00772697" w:rsidRDefault="00772697" w:rsidP="00772697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7E61D67" w14:textId="3982B4CF" w:rsidR="00772697" w:rsidRPr="00772697" w:rsidRDefault="00772697" w:rsidP="00772697">
      <w:pPr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772697" w:rsidRPr="00772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08"/>
    <w:rsid w:val="00083C08"/>
    <w:rsid w:val="001D7B5A"/>
    <w:rsid w:val="002C03F4"/>
    <w:rsid w:val="00572FBA"/>
    <w:rsid w:val="00772697"/>
    <w:rsid w:val="00862FC3"/>
    <w:rsid w:val="00B735AB"/>
    <w:rsid w:val="00CC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19A11"/>
  <w15:chartTrackingRefBased/>
  <w15:docId w15:val="{025CB71F-CDF9-4D3B-B24F-87AA583B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2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2697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5</cp:revision>
  <dcterms:created xsi:type="dcterms:W3CDTF">2025-10-20T14:37:00Z</dcterms:created>
  <dcterms:modified xsi:type="dcterms:W3CDTF">2025-10-21T13:24:00Z</dcterms:modified>
</cp:coreProperties>
</file>